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C22" w:rsidRPr="00003794" w:rsidRDefault="00564C22" w:rsidP="00B107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Қазақстан Республикасы Ғылым және жоғары білім министрлігі</w:t>
      </w:r>
    </w:p>
    <w:p w:rsidR="00564C22" w:rsidRDefault="00564C22" w:rsidP="00B107B8">
      <w:pPr>
        <w:jc w:val="center"/>
        <w:rPr>
          <w:b/>
          <w:sz w:val="26"/>
          <w:szCs w:val="26"/>
        </w:rPr>
      </w:pPr>
      <w:r w:rsidRPr="00003794">
        <w:rPr>
          <w:b/>
          <w:sz w:val="26"/>
          <w:szCs w:val="26"/>
        </w:rPr>
        <w:t>Орталық Қазақстан Академиясы</w:t>
      </w:r>
    </w:p>
    <w:p w:rsidR="00564C22" w:rsidRPr="006F79AD" w:rsidRDefault="00564C22" w:rsidP="00B107B8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val="ru-RU"/>
        </w:rPr>
        <w:drawing>
          <wp:inline distT="0" distB="0" distL="0" distR="0">
            <wp:extent cx="1384935" cy="1226185"/>
            <wp:effectExtent l="0" t="0" r="5715" b="0"/>
            <wp:docPr id="1" name="Рисунок 1" descr="ЦКА 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ЦКА ЛОГОТИП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C22" w:rsidRPr="00003794" w:rsidRDefault="00564C22" w:rsidP="00B107B8">
      <w:pPr>
        <w:jc w:val="center"/>
        <w:rPr>
          <w:b/>
          <w:sz w:val="26"/>
          <w:szCs w:val="26"/>
        </w:rPr>
      </w:pPr>
      <w:r w:rsidRPr="00003794">
        <w:rPr>
          <w:b/>
          <w:sz w:val="26"/>
          <w:szCs w:val="26"/>
        </w:rPr>
        <w:t>АҚПАРАТТЫҚ ХАТ</w:t>
      </w:r>
    </w:p>
    <w:p w:rsidR="00564C22" w:rsidRPr="00003794" w:rsidRDefault="00564C22" w:rsidP="00B107B8">
      <w:pPr>
        <w:jc w:val="both"/>
        <w:rPr>
          <w:b/>
          <w:i/>
          <w:sz w:val="26"/>
          <w:szCs w:val="26"/>
        </w:rPr>
      </w:pPr>
    </w:p>
    <w:p w:rsidR="00564C22" w:rsidRPr="00EE7E92" w:rsidRDefault="00754B00" w:rsidP="00B107B8">
      <w:pPr>
        <w:jc w:val="both"/>
        <w:rPr>
          <w:sz w:val="26"/>
          <w:szCs w:val="26"/>
        </w:rPr>
      </w:pPr>
      <w:r w:rsidRPr="00754B00">
        <w:rPr>
          <w:sz w:val="26"/>
          <w:szCs w:val="26"/>
        </w:rPr>
        <w:t xml:space="preserve">      </w:t>
      </w:r>
      <w:r w:rsidR="00006D4E">
        <w:rPr>
          <w:sz w:val="26"/>
          <w:szCs w:val="26"/>
        </w:rPr>
        <w:t xml:space="preserve">2025 жылдың 7 қарашасында Орталық Қазақстан академиясында өткізіледі </w:t>
      </w:r>
    </w:p>
    <w:p w:rsidR="00564C22" w:rsidRPr="00F330D6" w:rsidRDefault="00564C22" w:rsidP="00B107B8">
      <w:pPr>
        <w:jc w:val="center"/>
        <w:rPr>
          <w:b/>
          <w:color w:val="0070C0"/>
          <w:sz w:val="26"/>
          <w:szCs w:val="26"/>
        </w:rPr>
      </w:pPr>
      <w:r w:rsidRPr="002E727C">
        <w:rPr>
          <w:b/>
          <w:sz w:val="26"/>
          <w:szCs w:val="26"/>
        </w:rPr>
        <w:t xml:space="preserve"> </w:t>
      </w:r>
      <w:r w:rsidRPr="00A51000">
        <w:rPr>
          <w:b/>
          <w:sz w:val="26"/>
          <w:szCs w:val="26"/>
        </w:rPr>
        <w:t xml:space="preserve"> </w:t>
      </w:r>
      <w:r w:rsidRPr="00AC0A8F">
        <w:rPr>
          <w:b/>
          <w:color w:val="0070C0"/>
          <w:sz w:val="26"/>
          <w:szCs w:val="26"/>
        </w:rPr>
        <w:t>VI Халықаралық</w:t>
      </w:r>
      <w:r w:rsidRPr="00AC0A8F">
        <w:rPr>
          <w:color w:val="0070C0"/>
          <w:sz w:val="26"/>
          <w:szCs w:val="26"/>
        </w:rPr>
        <w:t xml:space="preserve"> </w:t>
      </w:r>
      <w:r w:rsidRPr="00AC0A8F">
        <w:rPr>
          <w:b/>
          <w:color w:val="0070C0"/>
          <w:sz w:val="26"/>
          <w:szCs w:val="26"/>
        </w:rPr>
        <w:t>бейбітшілік пен даму үшін Дүниежүзілік ғылым күніне арналған форум: «Сенім, трансформация және болашақ: 2050 жылға қарай бізге қажет ғылым</w:t>
      </w:r>
      <w:r w:rsidR="00F330D6" w:rsidRPr="00F330D6">
        <w:rPr>
          <w:b/>
          <w:color w:val="0070C0"/>
          <w:sz w:val="26"/>
          <w:szCs w:val="26"/>
        </w:rPr>
        <w:t>»</w:t>
      </w:r>
    </w:p>
    <w:p w:rsidR="00564C22" w:rsidRPr="000B7AF0" w:rsidRDefault="00564C22" w:rsidP="00564C22">
      <w:pPr>
        <w:ind w:firstLine="709"/>
        <w:jc w:val="both"/>
        <w:rPr>
          <w:color w:val="000000" w:themeColor="text1"/>
        </w:rPr>
      </w:pPr>
      <w:r w:rsidRPr="000B7AF0">
        <w:rPr>
          <w:color w:val="000000" w:themeColor="text1"/>
        </w:rPr>
        <w:t>Форумның жұмыс тілдері – қазақ, орыс</w:t>
      </w:r>
      <w:r w:rsidR="00754B00" w:rsidRPr="00754B00">
        <w:rPr>
          <w:color w:val="000000" w:themeColor="text1"/>
        </w:rPr>
        <w:t>,</w:t>
      </w:r>
      <w:r w:rsidRPr="000B7AF0">
        <w:rPr>
          <w:color w:val="000000" w:themeColor="text1"/>
        </w:rPr>
        <w:t xml:space="preserve"> ағылшын.</w:t>
      </w:r>
    </w:p>
    <w:p w:rsidR="00564C22" w:rsidRPr="000B7AF0" w:rsidRDefault="00564C22" w:rsidP="00564C22">
      <w:pPr>
        <w:shd w:val="clear" w:color="auto" w:fill="FFFFFF"/>
        <w:ind w:firstLine="708"/>
        <w:jc w:val="both"/>
        <w:textAlignment w:val="baseline"/>
        <w:rPr>
          <w:color w:val="000000" w:themeColor="text1"/>
        </w:rPr>
      </w:pPr>
      <w:r w:rsidRPr="000B7AF0">
        <w:rPr>
          <w:color w:val="000000" w:themeColor="text1"/>
        </w:rPr>
        <w:t>Форум жұмысының форматы – оф</w:t>
      </w:r>
      <w:r w:rsidR="00F330D6">
        <w:rPr>
          <w:color w:val="000000" w:themeColor="text1"/>
          <w:lang w:val="ru-RU"/>
        </w:rPr>
        <w:t>ф</w:t>
      </w:r>
      <w:r w:rsidRPr="000B7AF0">
        <w:rPr>
          <w:color w:val="000000" w:themeColor="text1"/>
        </w:rPr>
        <w:t xml:space="preserve">лайн, онлайн. </w:t>
      </w:r>
    </w:p>
    <w:p w:rsidR="00564C22" w:rsidRPr="00A2332B" w:rsidRDefault="00564C22" w:rsidP="00564C22">
      <w:pPr>
        <w:shd w:val="clear" w:color="auto" w:fill="FFFFFF"/>
        <w:ind w:firstLine="708"/>
        <w:jc w:val="both"/>
        <w:textAlignment w:val="baseline"/>
        <w:rPr>
          <w:color w:val="FF0000"/>
        </w:rPr>
      </w:pPr>
    </w:p>
    <w:p w:rsidR="00564C22" w:rsidRPr="00CC68E8" w:rsidRDefault="00564C22" w:rsidP="00564C22">
      <w:pPr>
        <w:jc w:val="both"/>
        <w:rPr>
          <w:iCs/>
          <w:color w:val="000000" w:themeColor="text1"/>
          <w:u w:val="single"/>
        </w:rPr>
      </w:pPr>
      <w:r w:rsidRPr="00CC68E8">
        <w:rPr>
          <w:color w:val="000000" w:themeColor="text1"/>
        </w:rPr>
        <w:t xml:space="preserve">      Форумға қатысу үшін отандық және шетелдік ғалымдар, оқытушылар, практиктер, аспиранттар, докторанттар, магистранттар шақырылады</w:t>
      </w:r>
      <w:r w:rsidRPr="00CC68E8">
        <w:rPr>
          <w:iCs/>
          <w:color w:val="000000" w:themeColor="text1"/>
        </w:rPr>
        <w:t>.</w:t>
      </w:r>
    </w:p>
    <w:p w:rsidR="00AC0A8F" w:rsidRPr="00CC68E8" w:rsidRDefault="00AC0A8F" w:rsidP="00564C22">
      <w:pPr>
        <w:jc w:val="both"/>
        <w:rPr>
          <w:iCs/>
          <w:color w:val="000000" w:themeColor="text1"/>
          <w:u w:val="single"/>
        </w:rPr>
      </w:pPr>
    </w:p>
    <w:p w:rsidR="00EE0DC8" w:rsidRPr="00CC68E8" w:rsidRDefault="00564C22" w:rsidP="00EE0DC8">
      <w:pPr>
        <w:shd w:val="clear" w:color="auto" w:fill="FFFFFF"/>
        <w:ind w:firstLine="708"/>
        <w:jc w:val="both"/>
        <w:textAlignment w:val="baseline"/>
        <w:rPr>
          <w:b/>
          <w:color w:val="000000" w:themeColor="text1"/>
        </w:rPr>
      </w:pPr>
      <w:r w:rsidRPr="00CC68E8">
        <w:rPr>
          <w:b/>
          <w:color w:val="000000" w:themeColor="text1"/>
        </w:rPr>
        <w:t>Ғылыми мақалаларды қабылдау мынадай бағыттар бойынша жүргізіледі:</w:t>
      </w:r>
    </w:p>
    <w:p w:rsidR="00564C22" w:rsidRPr="00CC68E8" w:rsidRDefault="00A5683B" w:rsidP="00EE0DC8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C68E8">
        <w:rPr>
          <w:color w:val="000000" w:themeColor="text1"/>
        </w:rPr>
        <w:t>- Қазіргі ғылыми ойлаудағы құқық және экономика.</w:t>
      </w:r>
    </w:p>
    <w:p w:rsidR="00EE0DC8" w:rsidRPr="00CC68E8" w:rsidRDefault="00A5683B" w:rsidP="00EE0DC8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C68E8">
        <w:rPr>
          <w:color w:val="000000" w:themeColor="text1"/>
        </w:rPr>
        <w:t>- Әлеуметтік-гуманитарлық ғылымдардағы қазіргі тенденциялар.</w:t>
      </w:r>
    </w:p>
    <w:p w:rsidR="00AC0A8F" w:rsidRPr="00CC68E8" w:rsidRDefault="00A5683B" w:rsidP="00EE0DC8">
      <w:pPr>
        <w:shd w:val="clear" w:color="auto" w:fill="FFFFFF"/>
        <w:jc w:val="both"/>
        <w:textAlignment w:val="baseline"/>
        <w:rPr>
          <w:color w:val="000000" w:themeColor="text1"/>
        </w:rPr>
      </w:pPr>
      <w:r w:rsidRPr="00CC68E8">
        <w:rPr>
          <w:color w:val="000000" w:themeColor="text1"/>
        </w:rPr>
        <w:t>- Ғылым және тәжірибе: өзара әрекеттесу және қолдану.</w:t>
      </w:r>
    </w:p>
    <w:p w:rsidR="00564C22" w:rsidRPr="00CC68E8" w:rsidRDefault="00564C22" w:rsidP="00564C22">
      <w:pPr>
        <w:ind w:firstLine="709"/>
        <w:jc w:val="both"/>
        <w:rPr>
          <w:color w:val="000000" w:themeColor="text1"/>
        </w:rPr>
      </w:pPr>
      <w:r w:rsidRPr="00CC68E8">
        <w:rPr>
          <w:color w:val="000000" w:themeColor="text1"/>
        </w:rPr>
        <w:t>Форумға қатысушылар басқа мәселелер бойынша баяндамалар ұсына алады қатысты тақырып.</w:t>
      </w:r>
    </w:p>
    <w:p w:rsidR="00564C22" w:rsidRPr="00CC68E8" w:rsidRDefault="002F6CE2" w:rsidP="00564C22">
      <w:pPr>
        <w:spacing w:after="8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Форум материалдарын тағайындаумен басып шығару жоспарлануда </w:t>
      </w:r>
      <w:r w:rsidR="00564C22" w:rsidRPr="00CC68E8">
        <w:rPr>
          <w:color w:val="000000" w:themeColor="text1"/>
        </w:rPr>
        <w:t>ISBN, ӘОЖ, ББК.</w:t>
      </w:r>
    </w:p>
    <w:p w:rsidR="00564C22" w:rsidRPr="00CC68E8" w:rsidRDefault="00564C22" w:rsidP="00564C22">
      <w:pPr>
        <w:ind w:firstLine="708"/>
        <w:jc w:val="both"/>
        <w:rPr>
          <w:color w:val="000000" w:themeColor="text1"/>
        </w:rPr>
      </w:pPr>
      <w:r w:rsidRPr="00CC68E8">
        <w:rPr>
          <w:b/>
          <w:color w:val="000000" w:themeColor="text1"/>
        </w:rPr>
        <w:t>Ұйымдастыру комитеті Форумның ғылыми деңгейі мен тақырыбына сәйкес келмейтін талаптарға сай келмейтін мақалаларды жинаққа қоспау құқығын өзіне қалдырады</w:t>
      </w:r>
      <w:r w:rsidRPr="00CC68E8">
        <w:rPr>
          <w:color w:val="000000" w:themeColor="text1"/>
        </w:rPr>
        <w:t xml:space="preserve">. Мақалалар талаптарға сәйкес келмеген жағдайда ұйымдастыру комитеті мақаланы жариялауға қабылдаудан бас тарту туралы түсініктемесіз хабарлайды. </w:t>
      </w:r>
    </w:p>
    <w:p w:rsidR="00564C22" w:rsidRPr="00CC68E8" w:rsidRDefault="00564C22" w:rsidP="00564C22">
      <w:pPr>
        <w:spacing w:before="120" w:line="336" w:lineRule="auto"/>
        <w:ind w:firstLine="709"/>
        <w:jc w:val="center"/>
        <w:rPr>
          <w:b/>
          <w:color w:val="000000" w:themeColor="text1"/>
        </w:rPr>
      </w:pPr>
      <w:r w:rsidRPr="00CC68E8">
        <w:rPr>
          <w:color w:val="000000" w:themeColor="text1"/>
        </w:rPr>
        <w:t>Материалдардың мазмұнына мақала авторлары жауапты.</w:t>
      </w:r>
    </w:p>
    <w:p w:rsidR="00C5649F" w:rsidRPr="00D375CF" w:rsidRDefault="00564C22" w:rsidP="00564C22">
      <w:pPr>
        <w:tabs>
          <w:tab w:val="left" w:pos="993"/>
        </w:tabs>
        <w:ind w:right="-1"/>
        <w:jc w:val="both"/>
        <w:rPr>
          <w:bCs/>
          <w:color w:val="000000" w:themeColor="text1"/>
        </w:rPr>
      </w:pPr>
      <w:r w:rsidRPr="00D375CF">
        <w:rPr>
          <w:bCs/>
          <w:color w:val="000000" w:themeColor="text1"/>
        </w:rPr>
        <w:t xml:space="preserve">Форумға қатысу үшін өтініш пен мақала мәтінін ұсыну қажет </w:t>
      </w:r>
      <w:r w:rsidRPr="00D375CF">
        <w:rPr>
          <w:b/>
          <w:bCs/>
          <w:color w:val="000000" w:themeColor="text1"/>
        </w:rPr>
        <w:t>2025 жылдың 1 қарашасына дейін</w:t>
      </w:r>
      <w:r w:rsidRPr="00D375CF">
        <w:rPr>
          <w:bCs/>
          <w:color w:val="000000" w:themeColor="text1"/>
        </w:rPr>
        <w:t xml:space="preserve"> (ұйымдастыру комитетінің электронды мекенжайы: </w:t>
      </w:r>
      <w:r w:rsidR="00F330D6" w:rsidRPr="00BC0916">
        <w:rPr>
          <w:bCs/>
          <w:color w:val="000000" w:themeColor="text1"/>
        </w:rPr>
        <w:t>v</w:t>
      </w:r>
      <w:r w:rsidR="00F330D6" w:rsidRPr="00D375CF">
        <w:rPr>
          <w:bCs/>
          <w:color w:val="000000" w:themeColor="text1"/>
        </w:rPr>
        <w:t>-</w:t>
      </w:r>
      <w:r w:rsidR="00F330D6" w:rsidRPr="00BC0916">
        <w:rPr>
          <w:bCs/>
          <w:color w:val="000000" w:themeColor="text1"/>
        </w:rPr>
        <w:t>kulikov</w:t>
      </w:r>
      <w:r w:rsidR="00F330D6" w:rsidRPr="00D375CF">
        <w:rPr>
          <w:bCs/>
          <w:color w:val="000000" w:themeColor="text1"/>
        </w:rPr>
        <w:t>2005@</w:t>
      </w:r>
      <w:r w:rsidR="00F330D6" w:rsidRPr="00BC0916">
        <w:rPr>
          <w:bCs/>
          <w:color w:val="000000" w:themeColor="text1"/>
        </w:rPr>
        <w:t>mail</w:t>
      </w:r>
      <w:r w:rsidR="00F330D6" w:rsidRPr="00D375CF">
        <w:rPr>
          <w:bCs/>
          <w:color w:val="000000" w:themeColor="text1"/>
        </w:rPr>
        <w:t>.</w:t>
      </w:r>
      <w:r w:rsidR="00F330D6" w:rsidRPr="00BC0916">
        <w:rPr>
          <w:bCs/>
          <w:color w:val="000000" w:themeColor="text1"/>
        </w:rPr>
        <w:t>ru</w:t>
      </w:r>
      <w:r w:rsidR="00EE77DB" w:rsidRPr="00D375CF">
        <w:rPr>
          <w:bCs/>
          <w:color w:val="000000" w:themeColor="text1"/>
        </w:rPr>
        <w:t>:</w:t>
      </w:r>
    </w:p>
    <w:p w:rsidR="00D375CF" w:rsidRPr="00D375CF" w:rsidRDefault="00D375CF" w:rsidP="00EE0DC8">
      <w:pPr>
        <w:ind w:firstLine="709"/>
        <w:jc w:val="center"/>
        <w:rPr>
          <w:b/>
          <w:color w:val="000000" w:themeColor="text1"/>
        </w:rPr>
      </w:pPr>
    </w:p>
    <w:p w:rsidR="00564C22" w:rsidRPr="0018747A" w:rsidRDefault="00564C22" w:rsidP="00EE0DC8">
      <w:pPr>
        <w:ind w:firstLine="709"/>
        <w:jc w:val="center"/>
        <w:rPr>
          <w:b/>
          <w:color w:val="000000" w:themeColor="text1"/>
        </w:rPr>
      </w:pPr>
      <w:r w:rsidRPr="002B3D35">
        <w:rPr>
          <w:b/>
          <w:color w:val="000000" w:themeColor="text1"/>
        </w:rPr>
        <w:t xml:space="preserve">Қатысуға өтінім </w:t>
      </w:r>
      <w:r w:rsidR="002B3D35" w:rsidRPr="002B3D35">
        <w:rPr>
          <w:b/>
          <w:color w:val="000000" w:themeColor="text1"/>
        </w:rPr>
        <w:t>VI Халықаралық</w:t>
      </w:r>
      <w:r w:rsidR="002B3D35" w:rsidRPr="002B3D35">
        <w:rPr>
          <w:color w:val="000000" w:themeColor="text1"/>
        </w:rPr>
        <w:t xml:space="preserve"> </w:t>
      </w:r>
      <w:r w:rsidR="002B3D35" w:rsidRPr="002B3D35">
        <w:rPr>
          <w:b/>
          <w:color w:val="000000" w:themeColor="text1"/>
        </w:rPr>
        <w:t>бейбітшілік пен даму үшін Дүниежүзілік ғылым күніне арналған форум: «Сенім, трансформация және болашақ: 2050 жылға қарай бізге қажет ғылым</w:t>
      </w:r>
      <w:r w:rsidR="00F330D6" w:rsidRPr="00F330D6">
        <w:rPr>
          <w:b/>
          <w:color w:val="000000" w:themeColor="text1"/>
        </w:rPr>
        <w:t>»</w:t>
      </w:r>
      <w:r w:rsidRPr="0018747A">
        <w:rPr>
          <w:color w:val="000000" w:themeColor="text1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7"/>
        <w:gridCol w:w="5116"/>
      </w:tblGrid>
      <w:tr w:rsidR="0018747A" w:rsidRPr="0018747A" w:rsidTr="00EE0DC8">
        <w:tc>
          <w:tcPr>
            <w:tcW w:w="4347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Автордың тегі, аты, әкесінің аты (толық)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Мақаланың тақырыбы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2B3D3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Ф.И.О., лауазымы, ғылыми дәрежесі және ғылыми жетекші ғылыми атағы (докторанттар, аспиранттар, магистранттар үшін)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Жұмыс/оқу орны (толығымен)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Лауазымы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C6318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Ғылыми дәрежесі, ғылыми атағы 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866653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Байланыс телефоны 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C6548" w:rsidTr="00EE0DC8">
        <w:tc>
          <w:tcPr>
            <w:tcW w:w="4347" w:type="dxa"/>
          </w:tcPr>
          <w:p w:rsidR="00564C22" w:rsidRPr="001C6548" w:rsidRDefault="001C6548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1C654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Е-</w:t>
            </w:r>
            <w:r w:rsidRPr="001C65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C65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mail</w:t>
            </w:r>
          </w:p>
        </w:tc>
        <w:tc>
          <w:tcPr>
            <w:tcW w:w="5116" w:type="dxa"/>
          </w:tcPr>
          <w:p w:rsidR="00564C22" w:rsidRPr="001C6548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8747A" w:rsidRPr="0018747A" w:rsidTr="00EE0DC8">
        <w:tc>
          <w:tcPr>
            <w:tcW w:w="4347" w:type="dxa"/>
          </w:tcPr>
          <w:p w:rsidR="00564C22" w:rsidRPr="0018747A" w:rsidRDefault="00564C22" w:rsidP="00C6318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74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Қатысу формасы (офлайн/онлайн)</w:t>
            </w:r>
          </w:p>
        </w:tc>
        <w:tc>
          <w:tcPr>
            <w:tcW w:w="5116" w:type="dxa"/>
          </w:tcPr>
          <w:p w:rsidR="00564C22" w:rsidRPr="0018747A" w:rsidRDefault="00564C22" w:rsidP="009422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72CC8" w:rsidRPr="00972CC8" w:rsidRDefault="00972CC8" w:rsidP="00972CC8">
      <w:pPr>
        <w:pStyle w:val="a6"/>
        <w:spacing w:before="240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972CC8">
        <w:rPr>
          <w:rFonts w:ascii="Times New Roman" w:hAnsi="Times New Roman"/>
          <w:color w:val="000000" w:themeColor="text1"/>
          <w:sz w:val="24"/>
          <w:szCs w:val="24"/>
        </w:rPr>
        <w:t xml:space="preserve">Өтінім жеке файл ретінде беріледі. Файл атауы – автордың тегі және инициалдары және «Өтінім» сөзі. Мысалы, Әсетов Ә.Б. Өтінім </w:t>
      </w:r>
    </w:p>
    <w:p w:rsidR="00564C22" w:rsidRPr="00972CC8" w:rsidRDefault="00564C22" w:rsidP="00972CC8">
      <w:pPr>
        <w:pStyle w:val="a6"/>
        <w:spacing w:line="240" w:lineRule="auto"/>
        <w:ind w:left="0" w:firstLine="426"/>
        <w:rPr>
          <w:rFonts w:ascii="Times New Roman" w:hAnsi="Times New Roman"/>
          <w:color w:val="000000" w:themeColor="text1"/>
          <w:sz w:val="24"/>
          <w:szCs w:val="24"/>
        </w:rPr>
      </w:pPr>
      <w:r w:rsidRPr="00972CC8">
        <w:rPr>
          <w:rFonts w:ascii="Times New Roman" w:hAnsi="Times New Roman"/>
          <w:color w:val="000000" w:themeColor="text1"/>
          <w:sz w:val="24"/>
          <w:szCs w:val="24"/>
        </w:rPr>
        <w:t>Бірлескен авторлықпен әрбір бірлескен авторға жеке өтініш беріледі.</w:t>
      </w:r>
    </w:p>
    <w:p w:rsidR="00564C22" w:rsidRPr="00BC0916" w:rsidRDefault="00564C22" w:rsidP="00564C22">
      <w:pPr>
        <w:ind w:right="-666"/>
        <w:jc w:val="center"/>
        <w:rPr>
          <w:b/>
          <w:color w:val="000000" w:themeColor="text1"/>
        </w:rPr>
      </w:pPr>
      <w:r w:rsidRPr="00BC0916">
        <w:rPr>
          <w:b/>
          <w:color w:val="000000" w:themeColor="text1"/>
        </w:rPr>
        <w:t>БАЙЛАНЫСТАР:</w:t>
      </w:r>
    </w:p>
    <w:p w:rsidR="00564C22" w:rsidRPr="001C6548" w:rsidRDefault="00564C22" w:rsidP="00564C22">
      <w:pPr>
        <w:ind w:firstLine="709"/>
        <w:jc w:val="both"/>
        <w:rPr>
          <w:b/>
          <w:color w:val="000000" w:themeColor="text1"/>
        </w:rPr>
      </w:pPr>
      <w:r w:rsidRPr="001C6548">
        <w:rPr>
          <w:b/>
          <w:color w:val="000000" w:themeColor="text1"/>
        </w:rPr>
        <w:t>Мекенжай Ұйымдастыру комитеті:</w:t>
      </w:r>
      <w:r w:rsidRPr="001C6548">
        <w:rPr>
          <w:color w:val="000000" w:themeColor="text1"/>
        </w:rPr>
        <w:t xml:space="preserve"> Қазақстан Республикасы, 100009, Қарағанды қ., Пичугина к-сі, 259, Орталық Қазақстан академиясы. </w:t>
      </w:r>
    </w:p>
    <w:p w:rsidR="00564C22" w:rsidRPr="001C6548" w:rsidRDefault="00564C22" w:rsidP="00564C22">
      <w:pPr>
        <w:ind w:right="-666"/>
        <w:jc w:val="both"/>
        <w:rPr>
          <w:color w:val="000000" w:themeColor="text1"/>
        </w:rPr>
      </w:pPr>
      <w:r w:rsidRPr="001C6548">
        <w:rPr>
          <w:b/>
          <w:color w:val="000000" w:themeColor="text1"/>
        </w:rPr>
        <w:t>Байланыс телефоны</w:t>
      </w:r>
      <w:r w:rsidRPr="001C6548">
        <w:rPr>
          <w:color w:val="000000" w:themeColor="text1"/>
        </w:rPr>
        <w:t xml:space="preserve">: </w:t>
      </w:r>
    </w:p>
    <w:p w:rsidR="00564C22" w:rsidRPr="001C6548" w:rsidRDefault="00564C22" w:rsidP="00564C22">
      <w:pPr>
        <w:ind w:left="5103" w:right="-666" w:hanging="5103"/>
        <w:jc w:val="both"/>
        <w:rPr>
          <w:color w:val="000000" w:themeColor="text1"/>
        </w:rPr>
      </w:pPr>
      <w:r w:rsidRPr="001C6548">
        <w:rPr>
          <w:color w:val="000000" w:themeColor="text1"/>
        </w:rPr>
        <w:t xml:space="preserve">87051619435 </w:t>
      </w:r>
    </w:p>
    <w:p w:rsidR="00564C22" w:rsidRPr="001C6548" w:rsidRDefault="00564C22" w:rsidP="00564C22">
      <w:pPr>
        <w:tabs>
          <w:tab w:val="left" w:pos="993"/>
        </w:tabs>
        <w:ind w:right="-1"/>
        <w:jc w:val="both"/>
        <w:rPr>
          <w:color w:val="000000" w:themeColor="text1"/>
          <w:shd w:val="clear" w:color="auto" w:fill="FFFFFF"/>
        </w:rPr>
      </w:pPr>
      <w:r w:rsidRPr="001C6548">
        <w:rPr>
          <w:b/>
          <w:bCs/>
          <w:color w:val="000000" w:themeColor="text1"/>
        </w:rPr>
        <w:t>E-</w:t>
      </w:r>
      <w:r w:rsidR="001C6548" w:rsidRPr="001C6548">
        <w:rPr>
          <w:bCs/>
          <w:color w:val="000000" w:themeColor="text1"/>
        </w:rPr>
        <w:t xml:space="preserve"> </w:t>
      </w:r>
      <w:r w:rsidR="001C6548" w:rsidRPr="001C6548">
        <w:rPr>
          <w:b/>
          <w:bCs/>
          <w:color w:val="000000" w:themeColor="text1"/>
        </w:rPr>
        <w:t>mail</w:t>
      </w:r>
      <w:r w:rsidRPr="001C6548">
        <w:rPr>
          <w:b/>
          <w:bCs/>
          <w:color w:val="000000" w:themeColor="text1"/>
        </w:rPr>
        <w:t>:</w:t>
      </w:r>
      <w:r w:rsidRPr="001C6548">
        <w:rPr>
          <w:bCs/>
          <w:color w:val="000000" w:themeColor="text1"/>
        </w:rPr>
        <w:t xml:space="preserve"> </w:t>
      </w:r>
      <w:r w:rsidR="00BC0916" w:rsidRPr="001C6548">
        <w:rPr>
          <w:bCs/>
          <w:color w:val="000000" w:themeColor="text1"/>
        </w:rPr>
        <w:t>v-kulikov2005@mail.ru</w:t>
      </w:r>
      <w:r w:rsidR="00830BBD" w:rsidRPr="001C6548">
        <w:rPr>
          <w:bCs/>
          <w:color w:val="000000" w:themeColor="text1"/>
        </w:rPr>
        <w:t xml:space="preserve"> </w:t>
      </w:r>
    </w:p>
    <w:p w:rsidR="00830BBD" w:rsidRPr="001C6548" w:rsidRDefault="00830BBD" w:rsidP="00564C22">
      <w:pPr>
        <w:pStyle w:val="a4"/>
        <w:spacing w:line="276" w:lineRule="auto"/>
        <w:ind w:firstLine="540"/>
        <w:rPr>
          <w:bCs/>
          <w:i w:val="0"/>
          <w:color w:val="000000" w:themeColor="text1"/>
          <w:sz w:val="24"/>
          <w:szCs w:val="24"/>
        </w:rPr>
      </w:pPr>
    </w:p>
    <w:p w:rsidR="00564C22" w:rsidRPr="00A36CE1" w:rsidRDefault="00A36CE1" w:rsidP="00564C22">
      <w:pPr>
        <w:pStyle w:val="a4"/>
        <w:spacing w:line="276" w:lineRule="auto"/>
        <w:ind w:firstLine="540"/>
        <w:rPr>
          <w:bCs/>
          <w:i w:val="0"/>
          <w:color w:val="000000" w:themeColor="text1"/>
          <w:sz w:val="24"/>
          <w:szCs w:val="24"/>
        </w:rPr>
      </w:pPr>
      <w:r w:rsidRPr="00A36CE1">
        <w:rPr>
          <w:bCs/>
          <w:i w:val="0"/>
          <w:color w:val="000000" w:themeColor="text1"/>
          <w:sz w:val="24"/>
          <w:szCs w:val="24"/>
        </w:rPr>
        <w:t xml:space="preserve">МАҚАЛАЛАРДЫ ДАЙЫНДАУ ТАЛАПТАРЫ </w:t>
      </w:r>
      <w:r w:rsidR="00564C22" w:rsidRPr="00A36CE1">
        <w:rPr>
          <w:bCs/>
          <w:i w:val="0"/>
          <w:caps/>
          <w:color w:val="000000" w:themeColor="text1"/>
          <w:sz w:val="24"/>
          <w:szCs w:val="24"/>
        </w:rPr>
        <w:t xml:space="preserve"> </w:t>
      </w:r>
    </w:p>
    <w:p w:rsidR="00564C22" w:rsidRPr="00A36CE1" w:rsidRDefault="00564C22" w:rsidP="00564C22">
      <w:pPr>
        <w:pStyle w:val="a4"/>
        <w:ind w:firstLine="540"/>
        <w:rPr>
          <w:bCs/>
          <w:color w:val="000000" w:themeColor="text1"/>
          <w:sz w:val="24"/>
          <w:szCs w:val="24"/>
        </w:rPr>
      </w:pPr>
      <w:r w:rsidRPr="00A36CE1">
        <w:rPr>
          <w:bCs/>
          <w:color w:val="000000" w:themeColor="text1"/>
          <w:sz w:val="24"/>
          <w:szCs w:val="24"/>
        </w:rPr>
        <w:t>(Осы талаптарға сәйкес келмейтін материалдар қарастырылмайды)</w:t>
      </w:r>
    </w:p>
    <w:p w:rsidR="00564C22" w:rsidRPr="00A36CE1" w:rsidRDefault="00564C22" w:rsidP="00564C22">
      <w:pPr>
        <w:pStyle w:val="a4"/>
        <w:ind w:firstLine="540"/>
        <w:rPr>
          <w:bCs/>
          <w:color w:val="000000" w:themeColor="text1"/>
          <w:sz w:val="24"/>
          <w:szCs w:val="24"/>
        </w:rPr>
      </w:pPr>
    </w:p>
    <w:p w:rsidR="00564C22" w:rsidRPr="00A36CE1" w:rsidRDefault="00564C22" w:rsidP="00564C22">
      <w:pPr>
        <w:widowControl w:val="0"/>
        <w:numPr>
          <w:ilvl w:val="0"/>
          <w:numId w:val="2"/>
        </w:numPr>
        <w:tabs>
          <w:tab w:val="num" w:pos="360"/>
          <w:tab w:val="left" w:pos="9720"/>
        </w:tabs>
        <w:ind w:left="0" w:firstLine="540"/>
        <w:jc w:val="both"/>
        <w:rPr>
          <w:rFonts w:eastAsia="SimSun"/>
          <w:color w:val="000000" w:themeColor="text1"/>
          <w:lang w:eastAsia="zh-CN"/>
        </w:rPr>
      </w:pPr>
      <w:r w:rsidRPr="00A36CE1">
        <w:rPr>
          <w:rFonts w:eastAsia="SimSun"/>
          <w:color w:val="000000" w:themeColor="text1"/>
          <w:lang w:eastAsia="zh-CN"/>
        </w:rPr>
        <w:t xml:space="preserve">Көлемі – А4 пішіміндегі 5 толық беттен аспайды (материалдың соңындағы пайдаланылған көздер тізімін қоса); </w:t>
      </w:r>
    </w:p>
    <w:p w:rsidR="00564C22" w:rsidRPr="00A36CE1" w:rsidRDefault="00564C22" w:rsidP="00564C22">
      <w:pPr>
        <w:widowControl w:val="0"/>
        <w:numPr>
          <w:ilvl w:val="0"/>
          <w:numId w:val="2"/>
        </w:numPr>
        <w:tabs>
          <w:tab w:val="num" w:pos="360"/>
          <w:tab w:val="left" w:pos="9720"/>
        </w:tabs>
        <w:ind w:left="0" w:firstLine="540"/>
        <w:rPr>
          <w:rFonts w:eastAsia="SimSun"/>
          <w:color w:val="000000" w:themeColor="text1"/>
          <w:lang w:eastAsia="zh-CN"/>
        </w:rPr>
      </w:pPr>
      <w:r w:rsidRPr="00A36CE1">
        <w:rPr>
          <w:rFonts w:eastAsia="SimSun"/>
          <w:color w:val="000000" w:themeColor="text1"/>
          <w:lang w:eastAsia="zh-CN"/>
        </w:rPr>
        <w:t xml:space="preserve">Редактор – Word; </w:t>
      </w:r>
    </w:p>
    <w:p w:rsidR="00564C22" w:rsidRPr="001C6548" w:rsidRDefault="00564C22" w:rsidP="00564C22">
      <w:pPr>
        <w:widowControl w:val="0"/>
        <w:numPr>
          <w:ilvl w:val="0"/>
          <w:numId w:val="2"/>
        </w:numPr>
        <w:tabs>
          <w:tab w:val="num" w:pos="360"/>
          <w:tab w:val="left" w:pos="9720"/>
        </w:tabs>
        <w:ind w:left="0" w:firstLine="540"/>
        <w:jc w:val="both"/>
        <w:rPr>
          <w:rFonts w:eastAsia="SimSun"/>
          <w:color w:val="000000" w:themeColor="text1"/>
          <w:lang w:eastAsia="zh-CN"/>
        </w:rPr>
      </w:pPr>
      <w:smartTag w:uri="urn:schemas-microsoft-com:office:smarttags" w:element="metricconverter">
        <w:smartTagPr>
          <w:attr w:name="ProductID" w:val="1 см"/>
        </w:smartTagPr>
      </w:smartTag>
      <w:smartTag w:uri="urn:schemas-microsoft-com:office:smarttags" w:element="metricconverter">
        <w:smartTagPr>
          <w:attr w:name="ProductID" w:val="2 см"/>
        </w:smartTagPr>
      </w:smartTag>
      <w:r w:rsidRPr="00A36CE1">
        <w:rPr>
          <w:rFonts w:eastAsia="SimSun"/>
          <w:color w:val="000000" w:themeColor="text1"/>
          <w:lang w:eastAsia="zh-CN"/>
        </w:rPr>
        <w:t xml:space="preserve">Жоларалық интервал – көбейткіш 1; қаріп – Times New Roman; қаріп өлшемі – 12 pt; бет параметрлері – </w:t>
      </w:r>
      <w:r w:rsidRPr="00A36CE1">
        <w:rPr>
          <w:color w:val="000000" w:themeColor="text1"/>
        </w:rPr>
        <w:t>жоғарғы және төменгі жағында 2,5, сол және оң жақта 2 см</w:t>
      </w:r>
      <w:r w:rsidRPr="00A36CE1">
        <w:rPr>
          <w:rFonts w:eastAsia="SimSun"/>
          <w:color w:val="000000" w:themeColor="text1"/>
          <w:lang w:eastAsia="zh-CN"/>
        </w:rPr>
        <w:t xml:space="preserve">, бағдар </w:t>
      </w:r>
      <w:r w:rsidRPr="001C6548">
        <w:rPr>
          <w:rFonts w:eastAsia="SimSun"/>
          <w:color w:val="000000" w:themeColor="text1"/>
          <w:lang w:eastAsia="zh-CN"/>
        </w:rPr>
        <w:t>– кітап; абзац шегінісі 1 см; ені бойынша – мәтінін туралау.</w:t>
      </w:r>
    </w:p>
    <w:p w:rsidR="00564C22" w:rsidRPr="001C6548" w:rsidRDefault="00564C22" w:rsidP="00564C22">
      <w:pPr>
        <w:pStyle w:val="a6"/>
        <w:numPr>
          <w:ilvl w:val="0"/>
          <w:numId w:val="2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6548">
        <w:rPr>
          <w:rFonts w:ascii="Times New Roman" w:hAnsi="Times New Roman"/>
          <w:color w:val="000000" w:themeColor="text1"/>
          <w:sz w:val="24"/>
          <w:szCs w:val="24"/>
        </w:rPr>
        <w:t xml:space="preserve">Әдеби дереккөздерге сілтемелер төртбұрышты жақшаға алынған сандармен ресімделеді – [1]. Беттер нөмірленбейді. Сілтемелер ретімен нөмірленуі керек. </w:t>
      </w:r>
    </w:p>
    <w:p w:rsidR="00564C22" w:rsidRPr="001C6548" w:rsidRDefault="00564C22" w:rsidP="001C6548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6548">
        <w:rPr>
          <w:rFonts w:ascii="Times New Roman" w:hAnsi="Times New Roman"/>
          <w:b/>
          <w:color w:val="000000" w:themeColor="text1"/>
          <w:sz w:val="24"/>
          <w:szCs w:val="24"/>
        </w:rPr>
        <w:t>Пайдаланылған дереккөздер тізімі.</w:t>
      </w:r>
      <w:r w:rsidRPr="001C6548">
        <w:rPr>
          <w:rFonts w:ascii="Times New Roman" w:hAnsi="Times New Roman"/>
          <w:color w:val="000000" w:themeColor="text1"/>
          <w:sz w:val="24"/>
          <w:szCs w:val="24"/>
        </w:rPr>
        <w:t xml:space="preserve"> Негізгі мәтіннің астында «Пайдаланылған дереккөздер тізімі тақырыбы қою шрифтпен орталықта басып шығарылады және библиографиялық сипаттамаға қойылатын қолданыстағы талаптарға сәйкес жасалған дереккөздердің нөмірленген тізімі орналастырылған.  Библиографиялық сипаттамаларды автор мұқият тексереді. </w:t>
      </w:r>
    </w:p>
    <w:p w:rsidR="00564C22" w:rsidRPr="001C6548" w:rsidRDefault="001C6548" w:rsidP="001C6548">
      <w:pPr>
        <w:widowControl w:val="0"/>
        <w:tabs>
          <w:tab w:val="left" w:pos="9720"/>
        </w:tabs>
        <w:jc w:val="both"/>
        <w:rPr>
          <w:rFonts w:eastAsia="SimSun"/>
          <w:color w:val="000000" w:themeColor="text1"/>
          <w:lang w:eastAsia="zh-CN"/>
        </w:rPr>
      </w:pPr>
      <w:r>
        <w:rPr>
          <w:b/>
          <w:color w:val="000000" w:themeColor="text1"/>
          <w:lang w:val="kk-KZ"/>
        </w:rPr>
        <w:t xml:space="preserve">            </w:t>
      </w:r>
      <w:r w:rsidR="00564C22" w:rsidRPr="001C6548">
        <w:rPr>
          <w:b/>
          <w:color w:val="000000" w:themeColor="text1"/>
        </w:rPr>
        <w:t>Мақаланың құрылымы.</w:t>
      </w:r>
      <w:r w:rsidR="00564C22" w:rsidRPr="001C6548">
        <w:rPr>
          <w:color w:val="000000" w:themeColor="text1"/>
        </w:rPr>
        <w:t xml:space="preserve"> Тақырып. Ортасында 12 пт қалың шрифт бар. Бас әріптермен мақаланың тақырыбы, төменде, қою шрифтпен басылады Times Жаңа Роман (12 жұма) – бас әріптер, автордың тегі, ғалым, академиялық дәрежесі, ұйымның толық атауы қою шрифтпен, электронды пошта. Содан кейін мақаланың негізгі мәтіні, содан кейін пайдаланылған дереккөздердің – тізімі орналастырылады.</w:t>
      </w:r>
    </w:p>
    <w:p w:rsidR="00564C22" w:rsidRPr="001C6548" w:rsidRDefault="00564C22" w:rsidP="001C6548">
      <w:pPr>
        <w:jc w:val="both"/>
        <w:rPr>
          <w:b/>
          <w:i/>
          <w:color w:val="000000" w:themeColor="text1"/>
        </w:rPr>
      </w:pPr>
      <w:r w:rsidRPr="001C6548">
        <w:rPr>
          <w:color w:val="000000" w:themeColor="text1"/>
        </w:rPr>
        <w:t xml:space="preserve">     Егер мақала мәтінінде кестелер мен иллюстрациялар болса, онда олар нөмірленуі керек (« 1»-кесте, «1»-сурет), тақырып (кестелердің тақырыбы болуы керек, ал иллюстрациялар –-сурет қолтаңбалары болуы керек) және мәтінде сілтемелер болуы керек (« 1»-суретті қараңыз), формулалар да нөмірленеді, нөмір беттің оң жақ шетіндегі жақшаға орналастырылады. </w:t>
      </w:r>
      <w:r w:rsidRPr="001C6548">
        <w:rPr>
          <w:b/>
          <w:i/>
          <w:color w:val="000000" w:themeColor="text1"/>
        </w:rPr>
        <w:t xml:space="preserve"> </w:t>
      </w:r>
    </w:p>
    <w:p w:rsidR="00564C22" w:rsidRPr="001C6548" w:rsidRDefault="00564C22" w:rsidP="001C6548">
      <w:pPr>
        <w:jc w:val="both"/>
        <w:rPr>
          <w:color w:val="000000" w:themeColor="text1"/>
        </w:rPr>
      </w:pPr>
      <w:r w:rsidRPr="001C6548">
        <w:rPr>
          <w:color w:val="000000" w:themeColor="text1"/>
        </w:rPr>
        <w:t xml:space="preserve">        Мәтін түпнұсқа және өңдеуге жатпайды. </w:t>
      </w:r>
    </w:p>
    <w:p w:rsidR="00564C22" w:rsidRPr="001C6548" w:rsidRDefault="00564C22" w:rsidP="001C6548">
      <w:pPr>
        <w:widowControl w:val="0"/>
        <w:tabs>
          <w:tab w:val="left" w:pos="9720"/>
        </w:tabs>
        <w:jc w:val="both"/>
        <w:rPr>
          <w:rFonts w:eastAsia="SimSun"/>
          <w:color w:val="000000" w:themeColor="text1"/>
          <w:lang w:eastAsia="zh-CN"/>
        </w:rPr>
      </w:pPr>
      <w:r w:rsidRPr="001C6548">
        <w:rPr>
          <w:rFonts w:eastAsia="SimSun"/>
          <w:color w:val="000000" w:themeColor="text1"/>
          <w:lang w:eastAsia="zh-CN"/>
        </w:rPr>
        <w:t xml:space="preserve">        Мақала мәтінінің электрондық нұсқасын жасау кезінде соңғысын жеке файлда ұйымдастырып, оған атау беру керек екенін ескеріңіз: </w:t>
      </w:r>
      <w:r w:rsidR="00B3355B" w:rsidRPr="001C6548">
        <w:rPr>
          <w:rFonts w:eastAsia="SimSun"/>
          <w:b/>
          <w:color w:val="000000" w:themeColor="text1"/>
          <w:lang w:eastAsia="zh-CN"/>
        </w:rPr>
        <w:t>Асетов А.Б. Есеп беру</w:t>
      </w:r>
    </w:p>
    <w:p w:rsidR="0031404B" w:rsidRPr="001C6548" w:rsidRDefault="0031404B" w:rsidP="001C6548">
      <w:pPr>
        <w:widowControl w:val="0"/>
        <w:tabs>
          <w:tab w:val="left" w:pos="9720"/>
        </w:tabs>
        <w:jc w:val="both"/>
        <w:rPr>
          <w:rFonts w:eastAsia="SimSun"/>
          <w:color w:val="000000" w:themeColor="text1"/>
          <w:lang w:eastAsia="zh-CN"/>
        </w:rPr>
      </w:pPr>
    </w:p>
    <w:p w:rsidR="00564C22" w:rsidRPr="00A6124F" w:rsidRDefault="00A6124F" w:rsidP="00564C22">
      <w:pPr>
        <w:widowControl w:val="0"/>
        <w:tabs>
          <w:tab w:val="left" w:pos="9720"/>
        </w:tabs>
        <w:ind w:firstLine="540"/>
        <w:jc w:val="center"/>
        <w:rPr>
          <w:rFonts w:eastAsia="SimSun"/>
          <w:b/>
          <w:color w:val="000000" w:themeColor="text1"/>
          <w:lang w:eastAsia="zh-CN"/>
        </w:rPr>
      </w:pPr>
      <w:r w:rsidRPr="00A6124F">
        <w:rPr>
          <w:rFonts w:eastAsia="SimSun"/>
          <w:b/>
          <w:color w:val="000000" w:themeColor="text1"/>
          <w:lang w:eastAsia="zh-CN"/>
        </w:rPr>
        <w:t>Ресімдеу</w:t>
      </w:r>
      <w:r w:rsidR="00564C22" w:rsidRPr="00A6124F">
        <w:rPr>
          <w:rFonts w:eastAsia="SimSun"/>
          <w:b/>
          <w:color w:val="000000" w:themeColor="text1"/>
          <w:lang w:eastAsia="zh-CN"/>
        </w:rPr>
        <w:t xml:space="preserve"> үлгісі </w:t>
      </w:r>
    </w:p>
    <w:p w:rsidR="00564C22" w:rsidRPr="00A6124F" w:rsidRDefault="00564C22" w:rsidP="00564C22">
      <w:pPr>
        <w:widowControl w:val="0"/>
        <w:tabs>
          <w:tab w:val="left" w:pos="9720"/>
        </w:tabs>
        <w:ind w:firstLine="540"/>
        <w:jc w:val="center"/>
        <w:rPr>
          <w:rFonts w:eastAsia="SimSun"/>
          <w:b/>
          <w:color w:val="000000" w:themeColor="text1"/>
          <w:sz w:val="28"/>
          <w:szCs w:val="28"/>
          <w:lang w:eastAsia="zh-CN"/>
        </w:rPr>
      </w:pPr>
    </w:p>
    <w:p w:rsidR="00443F72" w:rsidRPr="00BC0916" w:rsidRDefault="00443F72" w:rsidP="00443F72">
      <w:pPr>
        <w:tabs>
          <w:tab w:val="left" w:pos="567"/>
        </w:tabs>
        <w:ind w:firstLine="567"/>
        <w:jc w:val="center"/>
        <w:rPr>
          <w:b/>
          <w:color w:val="000000" w:themeColor="text1"/>
        </w:rPr>
      </w:pPr>
      <w:r w:rsidRPr="00BC0916">
        <w:rPr>
          <w:b/>
          <w:color w:val="000000" w:themeColor="text1"/>
        </w:rPr>
        <w:t>БАҚЫЛАУДЫҢ ТЕОРИЯЛЫҚ АСПЕКТІЛЕРІ</w:t>
      </w:r>
    </w:p>
    <w:p w:rsidR="00443F72" w:rsidRPr="00BC0916" w:rsidRDefault="00443F72" w:rsidP="00443F72">
      <w:pPr>
        <w:tabs>
          <w:tab w:val="left" w:pos="567"/>
        </w:tabs>
        <w:ind w:firstLine="567"/>
        <w:jc w:val="center"/>
        <w:rPr>
          <w:b/>
          <w:color w:val="000000" w:themeColor="text1"/>
        </w:rPr>
      </w:pPr>
      <w:r w:rsidRPr="00BC0916">
        <w:rPr>
          <w:b/>
          <w:color w:val="000000" w:themeColor="text1"/>
        </w:rPr>
        <w:t>ЖӘНЕ ОНЫҢ МӘНІ ТУРАЛЫ СҰРАҚТАР</w:t>
      </w:r>
    </w:p>
    <w:p w:rsidR="00443F72" w:rsidRPr="00BC0916" w:rsidRDefault="00443F72" w:rsidP="00443F72">
      <w:pPr>
        <w:ind w:firstLine="567"/>
        <w:jc w:val="center"/>
        <w:rPr>
          <w:b/>
          <w:color w:val="000000" w:themeColor="text1"/>
        </w:rPr>
      </w:pPr>
    </w:p>
    <w:p w:rsidR="00443F72" w:rsidRPr="00BC0916" w:rsidRDefault="00B3355B" w:rsidP="00443F72">
      <w:pPr>
        <w:ind w:firstLine="567"/>
        <w:jc w:val="center"/>
        <w:rPr>
          <w:b/>
          <w:color w:val="000000" w:themeColor="text1"/>
        </w:rPr>
      </w:pPr>
      <w:r w:rsidRPr="00BC0916">
        <w:rPr>
          <w:b/>
          <w:color w:val="000000" w:themeColor="text1"/>
        </w:rPr>
        <w:t>Асетов А.Б. – ф.ғ.к., Орталық Қазақстан академиясының доценті</w:t>
      </w:r>
    </w:p>
    <w:p w:rsidR="00443F72" w:rsidRPr="00BC0916" w:rsidRDefault="00443F72" w:rsidP="00443F72">
      <w:pPr>
        <w:ind w:firstLine="567"/>
        <w:jc w:val="center"/>
        <w:rPr>
          <w:b/>
          <w:color w:val="000000" w:themeColor="text1"/>
        </w:rPr>
      </w:pPr>
      <w:r w:rsidRPr="00BC0916">
        <w:rPr>
          <w:b/>
          <w:color w:val="000000" w:themeColor="text1"/>
        </w:rPr>
        <w:t>(Қарағанды, Қазақстан)</w:t>
      </w:r>
    </w:p>
    <w:p w:rsidR="00443F72" w:rsidRPr="00A74294" w:rsidRDefault="001C6548" w:rsidP="00443F72">
      <w:pPr>
        <w:ind w:firstLine="567"/>
        <w:jc w:val="center"/>
        <w:rPr>
          <w:b/>
          <w:color w:val="000000" w:themeColor="text1"/>
        </w:rPr>
      </w:pPr>
      <w:r w:rsidRPr="00A74294">
        <w:rPr>
          <w:b/>
          <w:bCs/>
          <w:color w:val="000000" w:themeColor="text1"/>
          <w:lang w:val="kk-KZ"/>
        </w:rPr>
        <w:t>е</w:t>
      </w:r>
      <w:r w:rsidRPr="00A74294">
        <w:rPr>
          <w:b/>
          <w:bCs/>
          <w:color w:val="000000" w:themeColor="text1"/>
        </w:rPr>
        <w:t>-</w:t>
      </w:r>
      <w:r w:rsidRPr="00A74294">
        <w:rPr>
          <w:bCs/>
          <w:color w:val="000000" w:themeColor="text1"/>
        </w:rPr>
        <w:t xml:space="preserve"> </w:t>
      </w:r>
      <w:r w:rsidRPr="00A74294">
        <w:rPr>
          <w:b/>
          <w:bCs/>
          <w:color w:val="000000" w:themeColor="text1"/>
        </w:rPr>
        <w:t>mail</w:t>
      </w:r>
      <w:r w:rsidR="00443F72" w:rsidRPr="00A74294">
        <w:rPr>
          <w:b/>
          <w:color w:val="000000" w:themeColor="text1"/>
        </w:rPr>
        <w:t xml:space="preserve">: </w:t>
      </w:r>
      <w:r w:rsidR="00A74294" w:rsidRPr="00A74294">
        <w:rPr>
          <w:rFonts w:eastAsia="SimSun"/>
          <w:b/>
          <w:color w:val="000000" w:themeColor="text1"/>
          <w:lang w:val="en-US" w:eastAsia="zh-CN"/>
        </w:rPr>
        <w:t>asetov@mail.ru</w:t>
      </w:r>
      <w:bookmarkStart w:id="0" w:name="_GoBack"/>
      <w:bookmarkEnd w:id="0"/>
    </w:p>
    <w:p w:rsidR="00443F72" w:rsidRPr="00BC0916" w:rsidRDefault="00443F72" w:rsidP="00564C22">
      <w:pPr>
        <w:pStyle w:val="1"/>
        <w:rPr>
          <w:rFonts w:eastAsia="SimSun"/>
          <w:i/>
          <w:color w:val="FF0000"/>
          <w:sz w:val="24"/>
          <w:szCs w:val="24"/>
          <w:lang w:eastAsia="zh-CN"/>
        </w:rPr>
      </w:pPr>
    </w:p>
    <w:p w:rsidR="00564C22" w:rsidRPr="00BC0916" w:rsidRDefault="00BC0916" w:rsidP="00564C22">
      <w:pPr>
        <w:pStyle w:val="1"/>
        <w:rPr>
          <w:rFonts w:eastAsia="SimSun"/>
          <w:color w:val="000000" w:themeColor="text1"/>
          <w:sz w:val="24"/>
          <w:szCs w:val="24"/>
          <w:lang w:val="kk-KZ" w:eastAsia="zh-CN"/>
        </w:rPr>
      </w:pPr>
      <w:r w:rsidRPr="00BC0916">
        <w:rPr>
          <w:rFonts w:eastAsia="SimSun"/>
          <w:color w:val="000000" w:themeColor="text1"/>
          <w:sz w:val="24"/>
          <w:szCs w:val="24"/>
          <w:lang w:val="kk-KZ" w:eastAsia="zh-CN"/>
        </w:rPr>
        <w:lastRenderedPageBreak/>
        <w:t>М</w:t>
      </w:r>
      <w:r w:rsidRPr="00BC0916">
        <w:rPr>
          <w:rFonts w:eastAsia="SimSun"/>
          <w:color w:val="000000" w:themeColor="text1"/>
          <w:sz w:val="24"/>
          <w:szCs w:val="24"/>
          <w:lang w:eastAsia="zh-CN"/>
        </w:rPr>
        <w:t>ақаланың</w:t>
      </w:r>
      <w:r w:rsidRPr="00BC0916">
        <w:rPr>
          <w:rFonts w:eastAsia="SimSun"/>
          <w:color w:val="000000" w:themeColor="text1"/>
          <w:sz w:val="24"/>
          <w:szCs w:val="24"/>
          <w:lang w:val="kk-KZ" w:eastAsia="zh-CN"/>
        </w:rPr>
        <w:t xml:space="preserve"> </w:t>
      </w:r>
      <w:r w:rsidRPr="00BC0916">
        <w:rPr>
          <w:rFonts w:eastAsia="SimSun"/>
          <w:color w:val="000000" w:themeColor="text1"/>
          <w:sz w:val="24"/>
          <w:szCs w:val="24"/>
          <w:lang w:eastAsia="zh-CN"/>
        </w:rPr>
        <w:t>м</w:t>
      </w:r>
      <w:r w:rsidRPr="00BC0916">
        <w:rPr>
          <w:rFonts w:eastAsia="SimSun"/>
          <w:color w:val="000000" w:themeColor="text1"/>
          <w:sz w:val="24"/>
          <w:szCs w:val="24"/>
          <w:lang w:eastAsia="zh-CN"/>
        </w:rPr>
        <w:t>әтін</w:t>
      </w:r>
      <w:r w:rsidRPr="00BC0916">
        <w:rPr>
          <w:rFonts w:eastAsia="SimSun"/>
          <w:color w:val="000000" w:themeColor="text1"/>
          <w:sz w:val="24"/>
          <w:szCs w:val="24"/>
          <w:lang w:val="kk-KZ" w:eastAsia="zh-CN"/>
        </w:rPr>
        <w:t>і</w:t>
      </w:r>
    </w:p>
    <w:p w:rsidR="00564C22" w:rsidRPr="00BC0916" w:rsidRDefault="00564C22" w:rsidP="00564C22">
      <w:pPr>
        <w:pStyle w:val="1"/>
        <w:rPr>
          <w:rFonts w:eastAsia="SimSun"/>
          <w:color w:val="FF0000"/>
          <w:sz w:val="24"/>
          <w:szCs w:val="24"/>
          <w:lang w:eastAsia="zh-CN"/>
        </w:rPr>
      </w:pPr>
    </w:p>
    <w:p w:rsidR="00564C22" w:rsidRPr="00BC0916" w:rsidRDefault="00564C22" w:rsidP="00564C22">
      <w:pPr>
        <w:pStyle w:val="1"/>
        <w:jc w:val="center"/>
        <w:rPr>
          <w:rFonts w:eastAsia="SimSun"/>
          <w:b/>
          <w:color w:val="000000" w:themeColor="text1"/>
          <w:sz w:val="24"/>
          <w:szCs w:val="24"/>
          <w:lang w:eastAsia="zh-CN"/>
        </w:rPr>
      </w:pPr>
      <w:r w:rsidRPr="00BC0916">
        <w:rPr>
          <w:rFonts w:eastAsia="SimSun"/>
          <w:b/>
          <w:color w:val="000000" w:themeColor="text1"/>
          <w:sz w:val="24"/>
          <w:szCs w:val="24"/>
          <w:lang w:eastAsia="zh-CN"/>
        </w:rPr>
        <w:t>Пайдаланылған дереккөздер тізімі</w:t>
      </w:r>
    </w:p>
    <w:p w:rsidR="00443F72" w:rsidRPr="00BC0916" w:rsidRDefault="00BC0916" w:rsidP="00443F72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.</w:t>
      </w:r>
      <w:r w:rsidR="00443F72" w:rsidRPr="00BC0916">
        <w:rPr>
          <w:rFonts w:ascii="Times New Roman" w:hAnsi="Times New Roman"/>
          <w:color w:val="000000" w:themeColor="text1"/>
          <w:sz w:val="24"/>
          <w:szCs w:val="24"/>
        </w:rPr>
        <w:t xml:space="preserve"> Матушевская Е.А., Доценко О.С. Экономиканы цифрландыру жағдайында бизнес-процестерді бақылау жүйесін құрудың ерекшеліктері //РЭУ хабаршысы. Г.В. Плеханов. – 2020. - №3. – Б.132-144. </w:t>
      </w:r>
      <w:r w:rsidR="00443F72" w:rsidRPr="00BC09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[Электрондық ресурс]. DOI:http://dx.doi.org/10.21686/2413-2829-2020-3-132-144.</w:t>
      </w:r>
    </w:p>
    <w:p w:rsidR="00443F72" w:rsidRPr="00BC0916" w:rsidRDefault="00443F72" w:rsidP="00443F72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0916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C0916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</w:t>
      </w:r>
      <w:r w:rsidRPr="00BC09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Кәсіпорында бақылау қызметін ұйымдастыру мен енгізудің практикалық негіздері </w:t>
      </w:r>
      <w:r w:rsidRPr="00BC091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C09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[Электрондық ресурс]. //http://www.dn-weekly.kiev.ua/fin/520-prakticheskie-osnovy-organizacii-ivnedrenija.html.</w:t>
      </w:r>
    </w:p>
    <w:p w:rsidR="00443F72" w:rsidRPr="00BC0916" w:rsidRDefault="00443F72" w:rsidP="00443F72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0916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BC091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Калинина Н.М. Біріктірілген бақылау: пайда болу мен дамудың ғылыми алғышарттары //Негізгі зерттеулер. – 2019. – № 11-3. – C.765-769; URL: </w:t>
      </w:r>
      <w:hyperlink r:id="rId6" w:history="1">
        <w:r w:rsidRPr="00BC0916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https://fundamental-research.ru/ru/article/view?id</w:t>
        </w:r>
      </w:hyperlink>
      <w:r w:rsidRPr="00BC091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=30612.</w:t>
      </w:r>
    </w:p>
    <w:p w:rsidR="00443F72" w:rsidRPr="00BC0916" w:rsidRDefault="00443F72" w:rsidP="00443F72">
      <w:pPr>
        <w:tabs>
          <w:tab w:val="left" w:pos="0"/>
          <w:tab w:val="left" w:pos="993"/>
        </w:tabs>
        <w:ind w:firstLine="567"/>
        <w:jc w:val="both"/>
        <w:rPr>
          <w:color w:val="000000" w:themeColor="text1"/>
        </w:rPr>
      </w:pPr>
      <w:r w:rsidRPr="00BC0916">
        <w:rPr>
          <w:color w:val="000000" w:themeColor="text1"/>
        </w:rPr>
        <w:t xml:space="preserve">4. Асилова А.С. Нұрқашева  Н.С. Қаржылық рөл бақылау кәсіпорынды стратегиялық басқару жүйесінде //Бюллетень ҚазҰУ 2016. - №-5 (117). – Б.55-59. [Электрондық ресурс]. </w:t>
      </w:r>
      <w:hyperlink r:id="rId7" w:history="1">
        <w:r w:rsidRPr="00BC0916">
          <w:rPr>
            <w:rStyle w:val="a3"/>
            <w:color w:val="000000" w:themeColor="text1"/>
            <w:u w:val="none"/>
          </w:rPr>
          <w:t>https://www.kaznu.kz/content/ файлдар/беттер/</w:t>
        </w:r>
      </w:hyperlink>
      <w:r w:rsidRPr="00BC0916">
        <w:rPr>
          <w:color w:val="000000" w:themeColor="text1"/>
        </w:rPr>
        <w:t xml:space="preserve"> folder21021/202016-520 (117).pdf1.</w:t>
      </w:r>
    </w:p>
    <w:p w:rsidR="00443F72" w:rsidRPr="00BC0916" w:rsidRDefault="00443F72" w:rsidP="00564C22">
      <w:pPr>
        <w:tabs>
          <w:tab w:val="left" w:pos="720"/>
        </w:tabs>
        <w:jc w:val="both"/>
        <w:rPr>
          <w:color w:val="000000" w:themeColor="text1"/>
        </w:rPr>
      </w:pPr>
    </w:p>
    <w:p w:rsidR="00564C22" w:rsidRPr="00BC0916" w:rsidRDefault="00564C22" w:rsidP="00564C22">
      <w:pPr>
        <w:shd w:val="clear" w:color="auto" w:fill="FFFFFF"/>
        <w:ind w:firstLine="708"/>
        <w:jc w:val="both"/>
        <w:textAlignment w:val="baseline"/>
        <w:rPr>
          <w:color w:val="000000" w:themeColor="text1"/>
        </w:rPr>
      </w:pPr>
      <w:r w:rsidRPr="00BC0916">
        <w:rPr>
          <w:color w:val="000000" w:themeColor="text1"/>
        </w:rPr>
        <w:t>Бір адам екі реттен артық автор немесе бірлескен автор бола алмайды.</w:t>
      </w:r>
    </w:p>
    <w:p w:rsidR="00564C22" w:rsidRPr="00BC0916" w:rsidRDefault="00564C22" w:rsidP="00564C22">
      <w:pPr>
        <w:shd w:val="clear" w:color="auto" w:fill="FFFFFF"/>
        <w:ind w:firstLine="708"/>
        <w:jc w:val="both"/>
        <w:textAlignment w:val="baseline"/>
        <w:rPr>
          <w:color w:val="000000" w:themeColor="text1"/>
        </w:rPr>
      </w:pPr>
      <w:r w:rsidRPr="00BC0916">
        <w:rPr>
          <w:color w:val="000000" w:themeColor="text1"/>
        </w:rPr>
        <w:t>Келіп түскен өтініштер Ұйымдастыру комитеті </w:t>
      </w:r>
      <w:r w:rsidRPr="00BC0916">
        <w:rPr>
          <w:b/>
          <w:bCs/>
          <w:color w:val="000000" w:themeColor="text1"/>
        </w:rPr>
        <w:t>көрсетілген мерзімнен кейін.</w:t>
      </w:r>
      <w:r w:rsidRPr="00BC0916">
        <w:rPr>
          <w:color w:val="000000" w:themeColor="text1"/>
        </w:rPr>
        <w:t> қарастырылмайды, есеп материалдары жарияланбайды.</w:t>
      </w:r>
    </w:p>
    <w:p w:rsidR="00564C22" w:rsidRPr="00BC0916" w:rsidRDefault="00564C22" w:rsidP="00564C22">
      <w:pPr>
        <w:shd w:val="clear" w:color="auto" w:fill="FFFFFF"/>
        <w:ind w:firstLine="708"/>
        <w:jc w:val="both"/>
        <w:textAlignment w:val="baseline"/>
        <w:rPr>
          <w:color w:val="000000" w:themeColor="text1"/>
        </w:rPr>
      </w:pPr>
      <w:r w:rsidRPr="00BC0916">
        <w:rPr>
          <w:b/>
          <w:bCs/>
          <w:color w:val="000000" w:themeColor="text1"/>
        </w:rPr>
        <w:t>Ұйымдастыру комитеті форумға есептерді таңдау құқығын өзіне қалдырады.</w:t>
      </w:r>
    </w:p>
    <w:p w:rsidR="00564C22" w:rsidRPr="00BC0916" w:rsidRDefault="00564C22" w:rsidP="00564C22">
      <w:pPr>
        <w:ind w:firstLine="709"/>
        <w:jc w:val="both"/>
        <w:rPr>
          <w:b/>
          <w:i/>
          <w:color w:val="000000" w:themeColor="text1"/>
        </w:rPr>
      </w:pPr>
    </w:p>
    <w:p w:rsidR="000F11B7" w:rsidRPr="00BC0916" w:rsidRDefault="00564C22" w:rsidP="00564C22">
      <w:pPr>
        <w:rPr>
          <w:b/>
          <w:i/>
          <w:color w:val="000000" w:themeColor="text1"/>
        </w:rPr>
      </w:pPr>
      <w:r w:rsidRPr="00BC0916">
        <w:rPr>
          <w:b/>
          <w:i/>
          <w:color w:val="000000" w:themeColor="text1"/>
        </w:rPr>
        <w:t xml:space="preserve"> </w:t>
      </w:r>
      <w:r w:rsidR="00EE0DC8" w:rsidRPr="00BC0916">
        <w:rPr>
          <w:b/>
          <w:i/>
          <w:color w:val="000000" w:themeColor="text1"/>
        </w:rPr>
        <w:t xml:space="preserve"> </w:t>
      </w:r>
    </w:p>
    <w:p w:rsidR="000F11B7" w:rsidRPr="00BC0916" w:rsidRDefault="000F11B7" w:rsidP="00564C22">
      <w:pPr>
        <w:rPr>
          <w:b/>
          <w:i/>
          <w:color w:val="000000" w:themeColor="text1"/>
        </w:rPr>
      </w:pPr>
    </w:p>
    <w:p w:rsidR="00564C22" w:rsidRPr="00BC0916" w:rsidRDefault="00EE0DC8" w:rsidP="000F11B7">
      <w:pPr>
        <w:jc w:val="right"/>
        <w:rPr>
          <w:b/>
          <w:i/>
          <w:color w:val="000000" w:themeColor="text1"/>
        </w:rPr>
      </w:pPr>
      <w:r w:rsidRPr="00BC0916">
        <w:rPr>
          <w:b/>
          <w:i/>
          <w:color w:val="000000" w:themeColor="text1"/>
        </w:rPr>
        <w:t xml:space="preserve">  Біз сіздің қатысуыңызға қуаныштымыз!</w:t>
      </w:r>
    </w:p>
    <w:p w:rsidR="00564C22" w:rsidRPr="00BC0916" w:rsidRDefault="00564C22" w:rsidP="00564C22">
      <w:pPr>
        <w:rPr>
          <w:b/>
          <w:i/>
          <w:color w:val="FF0000"/>
        </w:rPr>
      </w:pPr>
    </w:p>
    <w:p w:rsidR="00564C22" w:rsidRPr="00BC0916" w:rsidRDefault="00564C22" w:rsidP="00564C22">
      <w:pPr>
        <w:rPr>
          <w:b/>
          <w:i/>
          <w:color w:val="FF0000"/>
        </w:rPr>
      </w:pPr>
    </w:p>
    <w:p w:rsidR="00564C22" w:rsidRPr="00BC0916" w:rsidRDefault="00564C22" w:rsidP="00564C22">
      <w:pPr>
        <w:jc w:val="center"/>
        <w:rPr>
          <w:color w:val="FF0000"/>
        </w:rPr>
      </w:pPr>
    </w:p>
    <w:p w:rsidR="00F8626B" w:rsidRPr="00BC0916" w:rsidRDefault="00F8626B">
      <w:pPr>
        <w:rPr>
          <w:color w:val="FF0000"/>
        </w:rPr>
      </w:pPr>
    </w:p>
    <w:sectPr w:rsidR="00F8626B" w:rsidRPr="00BC0916" w:rsidSect="00450A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81EE2"/>
    <w:multiLevelType w:val="hybridMultilevel"/>
    <w:tmpl w:val="ED325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6132E"/>
    <w:multiLevelType w:val="hybridMultilevel"/>
    <w:tmpl w:val="242884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96645E"/>
    <w:multiLevelType w:val="multilevel"/>
    <w:tmpl w:val="3B301C8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DE"/>
    <w:rsid w:val="00006D4E"/>
    <w:rsid w:val="000B7AF0"/>
    <w:rsid w:val="000F11B7"/>
    <w:rsid w:val="001077C4"/>
    <w:rsid w:val="0018747A"/>
    <w:rsid w:val="001B3640"/>
    <w:rsid w:val="001C6548"/>
    <w:rsid w:val="002153EB"/>
    <w:rsid w:val="00234801"/>
    <w:rsid w:val="002B3D35"/>
    <w:rsid w:val="002C1EEC"/>
    <w:rsid w:val="002F6CE2"/>
    <w:rsid w:val="0031404B"/>
    <w:rsid w:val="003E761A"/>
    <w:rsid w:val="00442A4C"/>
    <w:rsid w:val="00442B8A"/>
    <w:rsid w:val="00443F72"/>
    <w:rsid w:val="004475CE"/>
    <w:rsid w:val="00493134"/>
    <w:rsid w:val="004B08A6"/>
    <w:rsid w:val="004E5560"/>
    <w:rsid w:val="004F230F"/>
    <w:rsid w:val="005064EE"/>
    <w:rsid w:val="00564C22"/>
    <w:rsid w:val="00645A08"/>
    <w:rsid w:val="006830FC"/>
    <w:rsid w:val="00754B00"/>
    <w:rsid w:val="007F4B86"/>
    <w:rsid w:val="00811534"/>
    <w:rsid w:val="00830BBD"/>
    <w:rsid w:val="008435C1"/>
    <w:rsid w:val="00843B60"/>
    <w:rsid w:val="00866653"/>
    <w:rsid w:val="00896B75"/>
    <w:rsid w:val="00972ADB"/>
    <w:rsid w:val="00972CC8"/>
    <w:rsid w:val="00A2332B"/>
    <w:rsid w:val="00A36CE1"/>
    <w:rsid w:val="00A5683B"/>
    <w:rsid w:val="00A6124F"/>
    <w:rsid w:val="00A701C1"/>
    <w:rsid w:val="00A74294"/>
    <w:rsid w:val="00AC0A8F"/>
    <w:rsid w:val="00AE0D4F"/>
    <w:rsid w:val="00B107B8"/>
    <w:rsid w:val="00B3355B"/>
    <w:rsid w:val="00B33B1F"/>
    <w:rsid w:val="00B65227"/>
    <w:rsid w:val="00B8342B"/>
    <w:rsid w:val="00BC0916"/>
    <w:rsid w:val="00BF1F93"/>
    <w:rsid w:val="00BF3915"/>
    <w:rsid w:val="00C11394"/>
    <w:rsid w:val="00C25FA3"/>
    <w:rsid w:val="00C260E3"/>
    <w:rsid w:val="00C5649F"/>
    <w:rsid w:val="00C63186"/>
    <w:rsid w:val="00CA7454"/>
    <w:rsid w:val="00CC2F19"/>
    <w:rsid w:val="00CC68E8"/>
    <w:rsid w:val="00D375CF"/>
    <w:rsid w:val="00D445AC"/>
    <w:rsid w:val="00DF6ED5"/>
    <w:rsid w:val="00E2577D"/>
    <w:rsid w:val="00E75A61"/>
    <w:rsid w:val="00ED7500"/>
    <w:rsid w:val="00EE0DC8"/>
    <w:rsid w:val="00EE77DB"/>
    <w:rsid w:val="00F02BC9"/>
    <w:rsid w:val="00F27754"/>
    <w:rsid w:val="00F330D6"/>
    <w:rsid w:val="00F8626B"/>
    <w:rsid w:val="00FA7BDA"/>
    <w:rsid w:val="00FB696A"/>
    <w:rsid w:val="00FC2817"/>
    <w:rsid w:val="00FE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FB6F8E"/>
  <w15:docId w15:val="{1F8DB5FA-1E5D-4D7A-9E62-12BD11D6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k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4C2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64C2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64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564C22"/>
    <w:rPr>
      <w:rFonts w:ascii="Courier New" w:eastAsia="Times New Roman" w:hAnsi="Courier New" w:cs="Times New Roman"/>
      <w:sz w:val="20"/>
      <w:szCs w:val="20"/>
      <w:lang w:val="kk" w:eastAsia="x-none"/>
    </w:rPr>
  </w:style>
  <w:style w:type="paragraph" w:styleId="a4">
    <w:name w:val="Body Text"/>
    <w:basedOn w:val="a"/>
    <w:link w:val="a5"/>
    <w:rsid w:val="00564C22"/>
    <w:pPr>
      <w:jc w:val="center"/>
    </w:pPr>
    <w:rPr>
      <w:b/>
      <w:i/>
      <w:sz w:val="28"/>
      <w:szCs w:val="20"/>
      <w:lang w:eastAsia="x-none"/>
    </w:rPr>
  </w:style>
  <w:style w:type="character" w:customStyle="1" w:styleId="a5">
    <w:name w:val="Основной текст Знак"/>
    <w:basedOn w:val="a0"/>
    <w:link w:val="a4"/>
    <w:rsid w:val="00564C22"/>
    <w:rPr>
      <w:rFonts w:ascii="Times New Roman" w:eastAsia="Times New Roman" w:hAnsi="Times New Roman" w:cs="Times New Roman"/>
      <w:b/>
      <w:i/>
      <w:sz w:val="28"/>
      <w:szCs w:val="20"/>
      <w:lang w:val="kk" w:eastAsia="x-none"/>
    </w:rPr>
  </w:style>
  <w:style w:type="paragraph" w:styleId="a6">
    <w:name w:val="List Paragraph"/>
    <w:aliases w:val="Абзац маркированнный,Пункт,Цветной список - Акцент 11,Bullet List,FooterText,numbered,ПС - Нумерованный,ТЗ список,Абзац списка литеральный,Table-Normal,RSHB_Table-Normal,List Paragraph"/>
    <w:basedOn w:val="a"/>
    <w:link w:val="a7"/>
    <w:uiPriority w:val="34"/>
    <w:qFormat/>
    <w:rsid w:val="00564C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3.фамилия_автора"/>
    <w:basedOn w:val="a"/>
    <w:link w:val="30"/>
    <w:qFormat/>
    <w:rsid w:val="00564C22"/>
    <w:pPr>
      <w:keepNext/>
      <w:ind w:firstLine="567"/>
      <w:jc w:val="right"/>
    </w:pPr>
    <w:rPr>
      <w:i/>
      <w:iCs/>
      <w:color w:val="000000"/>
      <w:szCs w:val="22"/>
      <w:lang w:eastAsia="en-US"/>
    </w:rPr>
  </w:style>
  <w:style w:type="character" w:customStyle="1" w:styleId="30">
    <w:name w:val="3.фамилия_автора Знак"/>
    <w:link w:val="3"/>
    <w:rsid w:val="00564C22"/>
    <w:rPr>
      <w:rFonts w:ascii="Times New Roman" w:eastAsia="Times New Roman" w:hAnsi="Times New Roman" w:cs="Times New Roman"/>
      <w:i/>
      <w:iCs/>
      <w:color w:val="000000"/>
      <w:sz w:val="24"/>
      <w:lang w:val="kk"/>
    </w:rPr>
  </w:style>
  <w:style w:type="paragraph" w:customStyle="1" w:styleId="2">
    <w:name w:val="2.Название_статьи"/>
    <w:basedOn w:val="9"/>
    <w:link w:val="20"/>
    <w:qFormat/>
    <w:rsid w:val="00564C22"/>
    <w:pPr>
      <w:keepNext w:val="0"/>
      <w:keepLines w:val="0"/>
      <w:spacing w:before="0"/>
      <w:jc w:val="center"/>
    </w:pPr>
    <w:rPr>
      <w:rFonts w:ascii="Arial" w:eastAsia="Times New Roman" w:hAnsi="Arial" w:cs="Times New Roman"/>
      <w:b/>
      <w:bCs/>
      <w:i w:val="0"/>
      <w:iCs w:val="0"/>
      <w:caps/>
      <w:color w:val="auto"/>
      <w:sz w:val="24"/>
      <w:szCs w:val="22"/>
      <w:lang w:eastAsia="x-none"/>
    </w:rPr>
  </w:style>
  <w:style w:type="character" w:customStyle="1" w:styleId="20">
    <w:name w:val="2.Название_статьи Знак"/>
    <w:link w:val="2"/>
    <w:rsid w:val="00564C22"/>
    <w:rPr>
      <w:rFonts w:ascii="Arial" w:eastAsia="Times New Roman" w:hAnsi="Arial" w:cs="Times New Roman"/>
      <w:b/>
      <w:bCs/>
      <w:caps/>
      <w:sz w:val="24"/>
      <w:lang w:val="kk" w:eastAsia="x-none"/>
    </w:rPr>
  </w:style>
  <w:style w:type="paragraph" w:customStyle="1" w:styleId="1">
    <w:name w:val="1.Основной_текст"/>
    <w:basedOn w:val="a"/>
    <w:link w:val="10"/>
    <w:qFormat/>
    <w:rsid w:val="00564C22"/>
    <w:pPr>
      <w:widowControl w:val="0"/>
      <w:ind w:firstLine="567"/>
      <w:jc w:val="both"/>
    </w:pPr>
    <w:rPr>
      <w:color w:val="000000"/>
      <w:sz w:val="22"/>
      <w:szCs w:val="22"/>
      <w:lang w:eastAsia="en-US"/>
    </w:rPr>
  </w:style>
  <w:style w:type="character" w:customStyle="1" w:styleId="10">
    <w:name w:val="1.Основной_текст Знак"/>
    <w:link w:val="1"/>
    <w:rsid w:val="00564C22"/>
    <w:rPr>
      <w:rFonts w:ascii="Times New Roman" w:eastAsia="Times New Roman" w:hAnsi="Times New Roman" w:cs="Times New Roman"/>
      <w:color w:val="000000"/>
      <w:lang w:val="kk"/>
    </w:rPr>
  </w:style>
  <w:style w:type="paragraph" w:styleId="a8">
    <w:name w:val="No Spacing"/>
    <w:uiPriority w:val="1"/>
    <w:qFormat/>
    <w:rsid w:val="00564C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64C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4C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C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Абзац списка Знак"/>
    <w:aliases w:val="Абзац маркированнный Знак,Пункт Знак,Цветной список - Акцент 11 Знак,Bullet List Знак,FooterText Знак,numbered Знак,ПС - Нумерованный Знак,ТЗ список Знак,Абзац списка литеральный Знак,Table-Normal Знак,RSHB_Table-Normal Знак"/>
    <w:link w:val="a6"/>
    <w:uiPriority w:val="34"/>
    <w:locked/>
    <w:rsid w:val="00443F72"/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A701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znu.kz/content/%20files/pag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undamental-research.ru/ru/article/view?i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252</cp:revision>
  <cp:lastPrinted>2025-10-14T10:50:00Z</cp:lastPrinted>
  <dcterms:created xsi:type="dcterms:W3CDTF">2023-10-04T14:24:00Z</dcterms:created>
  <dcterms:modified xsi:type="dcterms:W3CDTF">2025-10-14T11:59:00Z</dcterms:modified>
</cp:coreProperties>
</file>